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El Gran Premio Digital 2021 abre su convocatoria para miembros de la industria automotriz</w:t>
      </w:r>
      <w:r w:rsidDel="00000000" w:rsidR="00000000" w:rsidRPr="00000000">
        <w:rPr>
          <w:rtl w:val="0"/>
        </w:rPr>
      </w:r>
    </w:p>
    <w:p w:rsidR="00000000" w:rsidDel="00000000" w:rsidP="00000000" w:rsidRDefault="00000000" w:rsidRPr="00000000" w14:paraId="00000002">
      <w:pPr>
        <w:ind w:left="0" w:firstLine="0"/>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Las distribuidoras y marcas de autos afiliadas a la AMDA tendrán hasta el 11 de octubre para inscribirse.</w:t>
      </w:r>
    </w:p>
    <w:p w:rsidR="00000000" w:rsidDel="00000000" w:rsidP="00000000" w:rsidRDefault="00000000" w:rsidRPr="00000000" w14:paraId="00000004">
      <w:pPr>
        <w:ind w:left="720" w:firstLine="0"/>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rtl w:val="0"/>
        </w:rPr>
        <w:t xml:space="preserve">Ciudad de México, 14 de septiembre de 2021</w:t>
      </w:r>
      <w:r w:rsidDel="00000000" w:rsidR="00000000" w:rsidRPr="00000000">
        <w:rPr>
          <w:rFonts w:ascii="Proxima Nova" w:cs="Proxima Nova" w:eastAsia="Proxima Nova" w:hAnsi="Proxima Nova"/>
          <w:rtl w:val="0"/>
        </w:rPr>
        <w:t xml:space="preserve">— Por segundo año consecutivo se celebra el Gran Premio Digital,</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highlight w:val="white"/>
          <w:rtl w:val="0"/>
        </w:rPr>
        <w:t xml:space="preserve">un concurso que tiene </w:t>
      </w:r>
      <w:r w:rsidDel="00000000" w:rsidR="00000000" w:rsidRPr="00000000">
        <w:rPr>
          <w:rFonts w:ascii="Proxima Nova" w:cs="Proxima Nova" w:eastAsia="Proxima Nova" w:hAnsi="Proxima Nova"/>
          <w:rtl w:val="0"/>
        </w:rPr>
        <w:t xml:space="preserve">como </w:t>
      </w:r>
      <w:r w:rsidDel="00000000" w:rsidR="00000000" w:rsidRPr="00000000">
        <w:rPr>
          <w:rFonts w:ascii="Proxima Nova" w:cs="Proxima Nova" w:eastAsia="Proxima Nova" w:hAnsi="Proxima Nova"/>
          <w:highlight w:val="white"/>
          <w:rtl w:val="0"/>
        </w:rPr>
        <w:t xml:space="preserve">objetivo promover las mejores prácticas en ventas digitales de autos al mismo tiempo que las personas ganan miles de premios. Mercado Libre, la plataforma de ecommerce más importante del país; Go Virtual, líderes en marketing automotriz para distribuidoras y marcas de autos; y la Asociación Mexicana de Distribuidores de Automotores A.C. (AMDA) se vuelven a juntar para convocar a la edición 2021.</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Durante este concurso virtual y gratuito, las agencias de autos y camionetas afiliadas a la AMDA y con un paquete activo en Mercado Libre competirán contra colegas de pista para ganar miles de pesos en premios y </w:t>
      </w:r>
      <w:r w:rsidDel="00000000" w:rsidR="00000000" w:rsidRPr="00000000">
        <w:rPr>
          <w:rFonts w:ascii="Proxima Nova" w:cs="Proxima Nova" w:eastAsia="Proxima Nova" w:hAnsi="Proxima Nova"/>
          <w:highlight w:val="white"/>
          <w:rtl w:val="0"/>
        </w:rPr>
        <w:t xml:space="preserve">un boleto para el Gran Premio de la Ciudad de México que se llevará a cabo en noviembre en el Autódromo Hermanos Rodríguez.</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“Sabemos que la industria automotriz en México es una de las más importantes y con una gran tradición, es un mercado muy noble y que sigue creciendo, por ello continuaremos ofreciendo iniciativas para apoyarlos y acompañarlos en la digitalización de su negocio; abrir nuevas oportunidades para incrementar sus ventas es parte de nuestra misión. </w:t>
      </w:r>
      <w:r w:rsidDel="00000000" w:rsidR="00000000" w:rsidRPr="00000000">
        <w:rPr>
          <w:rFonts w:ascii="Proxima Nova" w:cs="Proxima Nova" w:eastAsia="Proxima Nova" w:hAnsi="Proxima Nova"/>
          <w:rtl w:val="0"/>
        </w:rPr>
        <w:t xml:space="preserve">El año pasado se inscribieron 399 distribuidores y 52 Grupos Automotrices y este año queremos superar esa meta”, comentó Jorge Dávila, director de </w:t>
      </w:r>
      <w:hyperlink r:id="rId6">
        <w:r w:rsidDel="00000000" w:rsidR="00000000" w:rsidRPr="00000000">
          <w:rPr>
            <w:rFonts w:ascii="Proxima Nova" w:cs="Proxima Nova" w:eastAsia="Proxima Nova" w:hAnsi="Proxima Nova"/>
            <w:color w:val="1155cc"/>
            <w:u w:val="single"/>
            <w:rtl w:val="0"/>
          </w:rPr>
          <w:t xml:space="preserve">Marketplace Vehículos de Mercado Libre</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La competencia está dividida en diferentes fases, pero lo </w:t>
      </w:r>
      <w:r w:rsidDel="00000000" w:rsidR="00000000" w:rsidRPr="00000000">
        <w:rPr>
          <w:rFonts w:ascii="Proxima Nova" w:cs="Proxima Nova" w:eastAsia="Proxima Nova" w:hAnsi="Proxima Nova"/>
          <w:highlight w:val="white"/>
          <w:rtl w:val="0"/>
        </w:rPr>
        <w:t xml:space="preserve">más importante es que todas las actividades que se llevarán a cabo como parte de la competencia ayudan a mejorar las estrategias de venta digital de los participantes; entre ellas </w:t>
      </w:r>
      <w:r w:rsidDel="00000000" w:rsidR="00000000" w:rsidRPr="00000000">
        <w:rPr>
          <w:rFonts w:ascii="Proxima Nova" w:cs="Proxima Nova" w:eastAsia="Proxima Nova" w:hAnsi="Proxima Nova"/>
          <w:highlight w:val="white"/>
          <w:rtl w:val="0"/>
        </w:rPr>
        <w:t xml:space="preserve">están los diagnósticos del perfil de venta digital, </w:t>
      </w:r>
      <w:r w:rsidDel="00000000" w:rsidR="00000000" w:rsidRPr="00000000">
        <w:rPr>
          <w:rFonts w:ascii="Proxima Nova" w:cs="Proxima Nova" w:eastAsia="Proxima Nova" w:hAnsi="Proxima Nova"/>
          <w:rtl w:val="0"/>
        </w:rPr>
        <w:t xml:space="preserve">reacondicionamiento y exhibición virtual, conversión a leads y cierre y posventa.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Gran Premio Digital 2021 tendrá una fase de clasificación el 13 de octubre y tres Laps (27 de octubre, 10 y 24 de noviembre), donde se sumarán puntos a través de retos y actividades; además habrá desafíos adicionales para agregar más puntos para llegar a la meta.</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de los tres principales organizadores, este año el Gran Premio Digital 2021 cuenta con el apoyo de </w:t>
      </w:r>
      <w:r w:rsidDel="00000000" w:rsidR="00000000" w:rsidRPr="00000000">
        <w:rPr>
          <w:rFonts w:ascii="Proxima Nova" w:cs="Proxima Nova" w:eastAsia="Proxima Nova" w:hAnsi="Proxima Nova"/>
          <w:rtl w:val="0"/>
        </w:rPr>
        <w:t xml:space="preserve">cinco asociaciones respaldadas</w:t>
      </w:r>
      <w:r w:rsidDel="00000000" w:rsidR="00000000" w:rsidRPr="00000000">
        <w:rPr>
          <w:rFonts w:ascii="Proxima Nova" w:cs="Proxima Nova" w:eastAsia="Proxima Nova" w:hAnsi="Proxima Nova"/>
          <w:rtl w:val="0"/>
        </w:rPr>
        <w:t xml:space="preserve"> por grandes armadoras: </w:t>
      </w:r>
      <w:r w:rsidDel="00000000" w:rsidR="00000000" w:rsidRPr="00000000">
        <w:rPr>
          <w:rFonts w:ascii="Proxima Nova" w:cs="Proxima Nova" w:eastAsia="Proxima Nova" w:hAnsi="Proxima Nova"/>
          <w:highlight w:val="white"/>
          <w:rtl w:val="0"/>
        </w:rPr>
        <w:t xml:space="preserve">Asociación Nacional </w:t>
      </w:r>
      <w:r w:rsidDel="00000000" w:rsidR="00000000" w:rsidRPr="00000000">
        <w:rPr>
          <w:rFonts w:ascii="Proxima Nova" w:cs="Proxima Nova" w:eastAsia="Proxima Nova" w:hAnsi="Proxima Nova"/>
          <w:highlight w:val="white"/>
          <w:rtl w:val="0"/>
        </w:rPr>
        <w:t xml:space="preserve">de</w:t>
      </w:r>
      <w:r w:rsidDel="00000000" w:rsidR="00000000" w:rsidRPr="00000000">
        <w:rPr>
          <w:rFonts w:ascii="Proxima Nova" w:cs="Proxima Nova" w:eastAsia="Proxima Nova" w:hAnsi="Proxima Nova"/>
          <w:highlight w:val="white"/>
          <w:rtl w:val="0"/>
        </w:rPr>
        <w:t xml:space="preserve"> Distribuidores </w:t>
      </w:r>
      <w:r w:rsidDel="00000000" w:rsidR="00000000" w:rsidRPr="00000000">
        <w:rPr>
          <w:rFonts w:ascii="Proxima Nova" w:cs="Proxima Nova" w:eastAsia="Proxima Nova" w:hAnsi="Proxima Nova"/>
          <w:highlight w:val="white"/>
          <w:rtl w:val="0"/>
        </w:rPr>
        <w:t xml:space="preserve">de</w:t>
      </w:r>
      <w:r w:rsidDel="00000000" w:rsidR="00000000" w:rsidRPr="00000000">
        <w:rPr>
          <w:rFonts w:ascii="Proxima Nova" w:cs="Proxima Nova" w:eastAsia="Proxima Nova" w:hAnsi="Proxima Nova"/>
          <w:highlight w:val="white"/>
          <w:rtl w:val="0"/>
        </w:rPr>
        <w:t xml:space="preserve"> Automóviles </w:t>
      </w:r>
      <w:r w:rsidDel="00000000" w:rsidR="00000000" w:rsidRPr="00000000">
        <w:rPr>
          <w:rFonts w:ascii="Proxima Nova" w:cs="Proxima Nova" w:eastAsia="Proxima Nova" w:hAnsi="Proxima Nova"/>
          <w:highlight w:val="white"/>
          <w:rtl w:val="0"/>
        </w:rPr>
        <w:t xml:space="preserve">Nissan</w:t>
      </w:r>
      <w:r w:rsidDel="00000000" w:rsidR="00000000" w:rsidRPr="00000000">
        <w:rPr>
          <w:rFonts w:ascii="Proxima Nova" w:cs="Proxima Nova" w:eastAsia="Proxima Nova" w:hAnsi="Proxima Nova"/>
          <w:rtl w:val="0"/>
        </w:rPr>
        <w:t xml:space="preserve">, Asociación Mexicana de Distribuidores Ford A.C.,  Asociación Mexicana de Distribuidores de General Motors, </w:t>
      </w:r>
      <w:r w:rsidDel="00000000" w:rsidR="00000000" w:rsidRPr="00000000">
        <w:rPr>
          <w:rFonts w:ascii="Proxima Nova" w:cs="Proxima Nova" w:eastAsia="Proxima Nova" w:hAnsi="Proxima Nova"/>
          <w:highlight w:val="white"/>
          <w:rtl w:val="0"/>
        </w:rPr>
        <w:t xml:space="preserve">Asociación Nacional De Concesionarios Volkswagen,</w:t>
      </w:r>
      <w:r w:rsidDel="00000000" w:rsidR="00000000" w:rsidRPr="00000000">
        <w:rPr>
          <w:color w:val="202124"/>
          <w:sz w:val="36"/>
          <w:szCs w:val="36"/>
          <w:highlight w:val="white"/>
          <w:rtl w:val="0"/>
        </w:rPr>
        <w:t xml:space="preserve"> </w:t>
      </w:r>
      <w:r w:rsidDel="00000000" w:rsidR="00000000" w:rsidRPr="00000000">
        <w:rPr>
          <w:rFonts w:ascii="Proxima Nova" w:cs="Proxima Nova" w:eastAsia="Proxima Nova" w:hAnsi="Proxima Nova"/>
          <w:highlight w:val="white"/>
          <w:rtl w:val="0"/>
        </w:rPr>
        <w:t xml:space="preserve">Asociación Mexicana de Distribuidores Mitsubishi A.C. </w:t>
      </w:r>
      <w:r w:rsidDel="00000000" w:rsidR="00000000" w:rsidRPr="00000000">
        <w:rPr>
          <w:rFonts w:ascii="Proxima Nova" w:cs="Proxima Nova" w:eastAsia="Proxima Nova" w:hAnsi="Proxima Nova"/>
          <w:rtl w:val="0"/>
        </w:rPr>
        <w:t xml:space="preserve">y otros invitados igual de valiosos como Google, Spincar, Youtube, entre otros. </w:t>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inscribir a tu Distribuidora o Grupo Automotriz sólo entra a la </w:t>
      </w:r>
      <w:hyperlink r:id="rId7">
        <w:r w:rsidDel="00000000" w:rsidR="00000000" w:rsidRPr="00000000">
          <w:rPr>
            <w:rFonts w:ascii="Proxima Nova" w:cs="Proxima Nova" w:eastAsia="Proxima Nova" w:hAnsi="Proxima Nova"/>
            <w:color w:val="1155cc"/>
            <w:highlight w:val="white"/>
            <w:u w:val="single"/>
            <w:rtl w:val="0"/>
          </w:rPr>
          <w:t xml:space="preserve">página oficial </w:t>
        </w:r>
      </w:hyperlink>
      <w:r w:rsidDel="00000000" w:rsidR="00000000" w:rsidRPr="00000000">
        <w:rPr>
          <w:rFonts w:ascii="Proxima Nova" w:cs="Proxima Nova" w:eastAsia="Proxima Nova" w:hAnsi="Proxima Nova"/>
          <w:highlight w:val="white"/>
          <w:rtl w:val="0"/>
        </w:rPr>
        <w:t xml:space="preserve">y completa el formulario, tienes hasta el 11 de octubre a las 23:59 horas, tiempo del Centro de México. Sigue todas las redes sociales del Gran Premio Digital 2021 para obtener más detalles e información: </w:t>
      </w:r>
      <w:hyperlink r:id="rId8">
        <w:r w:rsidDel="00000000" w:rsidR="00000000" w:rsidRPr="00000000">
          <w:rPr>
            <w:rFonts w:ascii="Proxima Nova" w:cs="Proxima Nova" w:eastAsia="Proxima Nova" w:hAnsi="Proxima Nova"/>
            <w:color w:val="1155cc"/>
            <w:highlight w:val="white"/>
            <w:u w:val="single"/>
            <w:rtl w:val="0"/>
          </w:rPr>
          <w:t xml:space="preserve">Facebook</w:t>
        </w:r>
      </w:hyperlink>
      <w:r w:rsidDel="00000000" w:rsidR="00000000" w:rsidRPr="00000000">
        <w:rPr>
          <w:rFonts w:ascii="Proxima Nova" w:cs="Proxima Nova" w:eastAsia="Proxima Nova" w:hAnsi="Proxima Nova"/>
          <w:highlight w:val="white"/>
          <w:rtl w:val="0"/>
        </w:rPr>
        <w:t xml:space="preserve"> e </w:t>
      </w:r>
      <w:hyperlink r:id="rId9">
        <w:r w:rsidDel="00000000" w:rsidR="00000000" w:rsidRPr="00000000">
          <w:rPr>
            <w:rFonts w:ascii="Proxima Nova" w:cs="Proxima Nova" w:eastAsia="Proxima Nova" w:hAnsi="Proxima Nova"/>
            <w:color w:val="1155cc"/>
            <w:highlight w:val="white"/>
            <w:u w:val="single"/>
            <w:rtl w:val="0"/>
          </w:rPr>
          <w:t xml:space="preserve">Instagram</w:t>
        </w:r>
      </w:hyperlink>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2">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pageBreakBefore w:val="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4">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5">
      <w:pPr>
        <w:pageBreakBefore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6">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10" w:type="default"/>
      <w:headerReference r:id="rId11" w:type="even"/>
      <w:footerReference r:id="rId12" w:type="defaul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pageBreakBefore w:val="0"/>
      <w:rPr>
        <w:rFonts w:ascii="Proxima Nova" w:cs="Proxima Nova" w:eastAsia="Proxima Nova" w:hAnsi="Proxima Nov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jc w:val="center"/>
      <w:rPr/>
    </w:pPr>
    <w:r w:rsidDel="00000000" w:rsidR="00000000" w:rsidRPr="00000000">
      <w:rPr/>
      <w:drawing>
        <wp:inline distB="0" distT="0" distL="114300" distR="114300">
          <wp:extent cx="1079500" cy="1079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granpremiodigital/" TargetMode="External"/><Relationship Id="rId5" Type="http://schemas.openxmlformats.org/officeDocument/2006/relationships/styles" Target="styles.xml"/><Relationship Id="rId6" Type="http://schemas.openxmlformats.org/officeDocument/2006/relationships/hyperlink" Target="https://www.mercadolibre.com.mx/c/autos-motos-y-otros#menu=categories" TargetMode="External"/><Relationship Id="rId7" Type="http://schemas.openxmlformats.org/officeDocument/2006/relationships/hyperlink" Target="https://gran-premio-digital.govirtual.com.mx/gpd-2021/" TargetMode="External"/><Relationship Id="rId8" Type="http://schemas.openxmlformats.org/officeDocument/2006/relationships/hyperlink" Target="https://www.facebook.com/granpremiodigit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